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8D" w:rsidRPr="008A323A" w:rsidRDefault="0052338D" w:rsidP="0052338D">
      <w:pPr>
        <w:jc w:val="center"/>
        <w:rPr>
          <w:rFonts w:ascii="Arial Rounded MT Bold" w:hAnsi="Arial Rounded MT Bold"/>
        </w:rPr>
      </w:pPr>
      <w:r w:rsidRPr="008A323A">
        <w:rPr>
          <w:rFonts w:ascii="Arial Rounded MT Bold" w:hAnsi="Arial Rounded MT Bold"/>
          <w:sz w:val="28"/>
        </w:rPr>
        <w:t xml:space="preserve">PROCEEDINGS OF THE HEADMASTER, ZPHS </w:t>
      </w:r>
      <w:r w:rsidR="00CA625D">
        <w:rPr>
          <w:rFonts w:ascii="Arial Rounded MT Bold" w:hAnsi="Arial Rounded MT Bold"/>
          <w:sz w:val="28"/>
        </w:rPr>
        <w:t>______________</w:t>
      </w:r>
    </w:p>
    <w:p w:rsidR="0052338D" w:rsidRPr="008A323A" w:rsidRDefault="0052338D" w:rsidP="0052338D">
      <w:pPr>
        <w:ind w:left="1440"/>
        <w:rPr>
          <w:rFonts w:ascii="Bookman Old Style" w:hAnsi="Bookman Old Style"/>
        </w:rPr>
      </w:pPr>
      <w:r w:rsidRPr="008A323A">
        <w:rPr>
          <w:rFonts w:ascii="Bookman Old Style" w:hAnsi="Bookman Old Style"/>
        </w:rPr>
        <w:t xml:space="preserve">Present: </w:t>
      </w:r>
    </w:p>
    <w:p w:rsidR="0052338D" w:rsidRPr="008A323A" w:rsidRDefault="0052338D" w:rsidP="0052338D">
      <w:pPr>
        <w:ind w:left="-1080"/>
        <w:rPr>
          <w:rFonts w:ascii="Bookman Old Style" w:hAnsi="Bookman Old Style"/>
        </w:rPr>
      </w:pPr>
    </w:p>
    <w:p w:rsidR="0052338D" w:rsidRPr="008A323A" w:rsidRDefault="0052338D" w:rsidP="0052338D">
      <w:pPr>
        <w:rPr>
          <w:rFonts w:ascii="Bookman Old Style" w:hAnsi="Bookman Old Style"/>
        </w:rPr>
      </w:pPr>
      <w:r w:rsidRPr="008A323A">
        <w:rPr>
          <w:rFonts w:ascii="Bookman Old Style" w:hAnsi="Bookman Old Style"/>
        </w:rPr>
        <w:t xml:space="preserve">Rc.No.   </w:t>
      </w:r>
      <w:r w:rsidRPr="008A323A">
        <w:rPr>
          <w:rFonts w:ascii="Bookman Old Style" w:hAnsi="Bookman Old Style"/>
        </w:rPr>
        <w:tab/>
      </w:r>
      <w:r w:rsidRPr="008A323A">
        <w:rPr>
          <w:rFonts w:ascii="Bookman Old Style" w:hAnsi="Bookman Old Style"/>
        </w:rPr>
        <w:tab/>
      </w:r>
      <w:r w:rsidRPr="008A323A">
        <w:rPr>
          <w:rFonts w:ascii="Bookman Old Style" w:hAnsi="Bookman Old Style"/>
        </w:rPr>
        <w:tab/>
      </w:r>
      <w:r w:rsidRPr="008A323A">
        <w:rPr>
          <w:rFonts w:ascii="Bookman Old Style" w:hAnsi="Bookman Old Style"/>
        </w:rPr>
        <w:tab/>
      </w:r>
      <w:r w:rsidRPr="008A323A">
        <w:rPr>
          <w:rFonts w:ascii="Bookman Old Style" w:hAnsi="Bookman Old Style"/>
        </w:rPr>
        <w:tab/>
      </w:r>
      <w:r w:rsidRPr="008A323A">
        <w:rPr>
          <w:rFonts w:ascii="Bookman Old Style" w:hAnsi="Bookman Old Style"/>
        </w:rPr>
        <w:tab/>
      </w:r>
      <w:r w:rsidRPr="008A323A">
        <w:rPr>
          <w:rFonts w:ascii="Bookman Old Style" w:hAnsi="Bookman Old Style"/>
        </w:rPr>
        <w:tab/>
      </w:r>
      <w:r w:rsidRPr="008A323A">
        <w:rPr>
          <w:rFonts w:ascii="Bookman Old Style" w:hAnsi="Bookman Old Style"/>
        </w:rPr>
        <w:tab/>
      </w:r>
      <w:r w:rsidRPr="008A323A">
        <w:rPr>
          <w:rFonts w:ascii="Bookman Old Style" w:hAnsi="Bookman Old Style"/>
        </w:rPr>
        <w:tab/>
        <w:t>Dated:     /     /</w:t>
      </w:r>
    </w:p>
    <w:p w:rsidR="0052338D" w:rsidRPr="008A323A" w:rsidRDefault="0052338D" w:rsidP="0052338D">
      <w:pPr>
        <w:ind w:firstLine="720"/>
        <w:jc w:val="both"/>
        <w:rPr>
          <w:rFonts w:ascii="Bookman Old Style" w:hAnsi="Bookman Old Style"/>
        </w:rPr>
      </w:pPr>
    </w:p>
    <w:tbl>
      <w:tblPr>
        <w:tblW w:w="0" w:type="auto"/>
        <w:tblInd w:w="828" w:type="dxa"/>
        <w:tblLook w:val="04A0"/>
      </w:tblPr>
      <w:tblGrid>
        <w:gridCol w:w="900"/>
        <w:gridCol w:w="7848"/>
      </w:tblGrid>
      <w:tr w:rsidR="0052338D" w:rsidRPr="003A3B43" w:rsidTr="00D53363">
        <w:tc>
          <w:tcPr>
            <w:tcW w:w="900" w:type="dxa"/>
          </w:tcPr>
          <w:p w:rsidR="0052338D" w:rsidRPr="003A3B43" w:rsidRDefault="0052338D" w:rsidP="00D53363">
            <w:pPr>
              <w:jc w:val="both"/>
              <w:rPr>
                <w:rFonts w:ascii="Bookman Old Style" w:hAnsi="Bookman Old Style"/>
              </w:rPr>
            </w:pPr>
            <w:r w:rsidRPr="003A3B43">
              <w:rPr>
                <w:rFonts w:ascii="Bookman Old Style" w:hAnsi="Bookman Old Style"/>
              </w:rPr>
              <w:t>Sub:-</w:t>
            </w:r>
          </w:p>
        </w:tc>
        <w:tc>
          <w:tcPr>
            <w:tcW w:w="7848" w:type="dxa"/>
          </w:tcPr>
          <w:p w:rsidR="0052338D" w:rsidRPr="003A3B43" w:rsidRDefault="0052338D" w:rsidP="00D53363">
            <w:pPr>
              <w:jc w:val="both"/>
              <w:rPr>
                <w:rFonts w:ascii="Bookman Old Style" w:hAnsi="Bookman Old Style"/>
              </w:rPr>
            </w:pPr>
            <w:r w:rsidRPr="003A3B43">
              <w:rPr>
                <w:rFonts w:ascii="Bookman Old Style" w:hAnsi="Bookman Old Style"/>
              </w:rPr>
              <w:t>Est</w:t>
            </w:r>
            <w:r>
              <w:rPr>
                <w:rFonts w:ascii="Bookman Old Style" w:hAnsi="Bookman Old Style"/>
              </w:rPr>
              <w:t>t</w:t>
            </w:r>
            <w:r w:rsidRPr="003A3B43">
              <w:rPr>
                <w:rFonts w:ascii="Bookman Old Style" w:hAnsi="Bookman Old Style"/>
              </w:rPr>
              <w:t xml:space="preserve"> – </w:t>
            </w:r>
            <w:r>
              <w:rPr>
                <w:rFonts w:ascii="Bookman Old Style" w:hAnsi="Bookman Old Style"/>
              </w:rPr>
              <w:t xml:space="preserve">Sec Edn- </w:t>
            </w:r>
            <w:r w:rsidRPr="003A3B43">
              <w:rPr>
                <w:rFonts w:ascii="Bookman Old Style" w:hAnsi="Bookman Old Style"/>
              </w:rPr>
              <w:t xml:space="preserve"> Permission for the Surrender of Earned Leave to certain Teaching Staff of </w:t>
            </w:r>
            <w:r>
              <w:rPr>
                <w:rFonts w:ascii="Bookman Old Style" w:hAnsi="Bookman Old Style"/>
              </w:rPr>
              <w:t>ZPHS ________________ - Orders-Issued.</w:t>
            </w:r>
          </w:p>
          <w:p w:rsidR="0052338D" w:rsidRPr="003A3B43" w:rsidRDefault="0052338D" w:rsidP="00D53363">
            <w:pPr>
              <w:jc w:val="both"/>
              <w:rPr>
                <w:rFonts w:ascii="Bookman Old Style" w:hAnsi="Bookman Old Style"/>
              </w:rPr>
            </w:pPr>
          </w:p>
        </w:tc>
      </w:tr>
      <w:tr w:rsidR="0052338D" w:rsidRPr="003A3B43" w:rsidTr="00D53363">
        <w:tc>
          <w:tcPr>
            <w:tcW w:w="900" w:type="dxa"/>
          </w:tcPr>
          <w:p w:rsidR="0052338D" w:rsidRPr="003A3B43" w:rsidRDefault="0052338D" w:rsidP="00D53363">
            <w:pPr>
              <w:jc w:val="both"/>
              <w:rPr>
                <w:rFonts w:ascii="Bookman Old Style" w:hAnsi="Bookman Old Style"/>
              </w:rPr>
            </w:pPr>
            <w:r w:rsidRPr="003A3B43">
              <w:rPr>
                <w:rFonts w:ascii="Bookman Old Style" w:hAnsi="Bookman Old Style"/>
              </w:rPr>
              <w:t>Ref:-</w:t>
            </w:r>
          </w:p>
        </w:tc>
        <w:tc>
          <w:tcPr>
            <w:tcW w:w="7848" w:type="dxa"/>
          </w:tcPr>
          <w:p w:rsidR="0052338D" w:rsidRPr="002E4EFD" w:rsidRDefault="0052338D" w:rsidP="0052338D">
            <w:pPr>
              <w:pStyle w:val="Default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>
              <w:rPr>
                <w:b/>
                <w:bCs/>
                <w:sz w:val="23"/>
                <w:szCs w:val="23"/>
              </w:rPr>
              <w:t xml:space="preserve">Cir.Memo.No.14781-C/278/FR.I/2011   Dated:22-6-2011. </w:t>
            </w:r>
          </w:p>
          <w:p w:rsidR="0052338D" w:rsidRPr="003A3B43" w:rsidRDefault="0052338D" w:rsidP="0052338D">
            <w:pPr>
              <w:pStyle w:val="Default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3A3B43">
              <w:rPr>
                <w:rFonts w:ascii="Bookman Old Style" w:hAnsi="Bookman Old Style"/>
              </w:rPr>
              <w:t>G.O.Ms. No. 40 Edn.Dt. 07-05-2002.</w:t>
            </w:r>
          </w:p>
          <w:p w:rsidR="0052338D" w:rsidRPr="003A3B43" w:rsidRDefault="0052338D" w:rsidP="0052338D">
            <w:pPr>
              <w:pStyle w:val="Default"/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3A3B43">
              <w:rPr>
                <w:rFonts w:ascii="Bookman Old Style" w:hAnsi="Bookman Old Style"/>
              </w:rPr>
              <w:t>Application from the Concerned Staff.</w:t>
            </w:r>
          </w:p>
          <w:p w:rsidR="0052338D" w:rsidRPr="003A3B43" w:rsidRDefault="0052338D" w:rsidP="00D53363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52338D" w:rsidRDefault="0052338D" w:rsidP="0052338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*******</w:t>
      </w:r>
    </w:p>
    <w:p w:rsidR="0052338D" w:rsidRPr="005329F9" w:rsidRDefault="0052338D" w:rsidP="0052338D">
      <w:pPr>
        <w:rPr>
          <w:rFonts w:ascii="Bookman Old Style" w:hAnsi="Bookman Old Style"/>
          <w:b/>
          <w:i/>
          <w:u w:val="single"/>
        </w:rPr>
      </w:pPr>
      <w:r w:rsidRPr="005329F9">
        <w:rPr>
          <w:rFonts w:ascii="Bookman Old Style" w:hAnsi="Bookman Old Style"/>
          <w:b/>
          <w:i/>
          <w:u w:val="single"/>
        </w:rPr>
        <w:t>ORDERS:</w:t>
      </w:r>
    </w:p>
    <w:p w:rsidR="0052338D" w:rsidRPr="00C839F9" w:rsidRDefault="0052338D" w:rsidP="0052338D">
      <w:pPr>
        <w:spacing w:before="120" w:after="120"/>
        <w:jc w:val="both"/>
        <w:rPr>
          <w:rFonts w:ascii="Bookman Old Style" w:hAnsi="Bookman Old Style"/>
        </w:rPr>
      </w:pPr>
      <w:r w:rsidRPr="00C839F9">
        <w:rPr>
          <w:rFonts w:ascii="Bookman Old Style" w:hAnsi="Bookman Old Style"/>
        </w:rPr>
        <w:t xml:space="preserve">           In the memo 1</w:t>
      </w:r>
      <w:r w:rsidRPr="00C839F9">
        <w:rPr>
          <w:rFonts w:ascii="Bookman Old Style" w:hAnsi="Bookman Old Style"/>
          <w:vertAlign w:val="superscript"/>
        </w:rPr>
        <w:t>st</w:t>
      </w:r>
      <w:r w:rsidRPr="00C839F9">
        <w:rPr>
          <w:rFonts w:ascii="Bookman Old Style" w:hAnsi="Bookman Old Style"/>
        </w:rPr>
        <w:t xml:space="preserve"> Cited Government have permitted Teachers to surrender earned leave for the Current Financial Year 201</w:t>
      </w:r>
      <w:r>
        <w:rPr>
          <w:rFonts w:ascii="Bookman Old Style" w:hAnsi="Bookman Old Style"/>
        </w:rPr>
        <w:t xml:space="preserve">   </w:t>
      </w:r>
      <w:r w:rsidRPr="00C839F9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 </w:t>
      </w:r>
      <w:r w:rsidRPr="00C839F9">
        <w:rPr>
          <w:rFonts w:ascii="Bookman Old Style" w:hAnsi="Bookman Old Style"/>
        </w:rPr>
        <w:t>201</w:t>
      </w:r>
      <w:r>
        <w:rPr>
          <w:rFonts w:ascii="Bookman Old Style" w:hAnsi="Bookman Old Style"/>
        </w:rPr>
        <w:t xml:space="preserve">  </w:t>
      </w:r>
      <w:r w:rsidRPr="00C839F9">
        <w:rPr>
          <w:rFonts w:ascii="Bookman Old Style" w:hAnsi="Bookman Old Style"/>
        </w:rPr>
        <w:t>.</w:t>
      </w:r>
    </w:p>
    <w:p w:rsidR="0052338D" w:rsidRPr="00C839F9" w:rsidRDefault="0052338D" w:rsidP="0052338D">
      <w:pPr>
        <w:spacing w:before="120" w:after="120"/>
        <w:jc w:val="both"/>
        <w:rPr>
          <w:rFonts w:ascii="Bookman Old Style" w:hAnsi="Bookman Old Style"/>
        </w:rPr>
      </w:pPr>
      <w:r w:rsidRPr="00C839F9">
        <w:rPr>
          <w:rFonts w:ascii="Bookman Old Style" w:hAnsi="Bookman Old Style"/>
        </w:rPr>
        <w:t xml:space="preserve">            In this context the following Teaching Staff are here by accorded permission to surrender earned leave for the purpose of Encashment during the Financial Year 201</w:t>
      </w:r>
      <w:r>
        <w:rPr>
          <w:rFonts w:ascii="Bookman Old Style" w:hAnsi="Bookman Old Style"/>
        </w:rPr>
        <w:t xml:space="preserve">   </w:t>
      </w:r>
      <w:r w:rsidRPr="00C839F9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20</w:t>
      </w:r>
      <w:r w:rsidRPr="00C839F9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 xml:space="preserve">   .</w:t>
      </w:r>
    </w:p>
    <w:p w:rsidR="0052338D" w:rsidRDefault="0052338D" w:rsidP="0052338D">
      <w:pPr>
        <w:spacing w:before="120" w:after="120"/>
        <w:jc w:val="both"/>
        <w:rPr>
          <w:rFonts w:ascii="Bookman Old Style" w:hAnsi="Bookman Old Style"/>
        </w:rPr>
      </w:pPr>
      <w:r w:rsidRPr="00C839F9">
        <w:rPr>
          <w:rFonts w:ascii="Bookman Old Style" w:hAnsi="Bookman Old Style"/>
        </w:rPr>
        <w:t xml:space="preserve">          It is certified that no staff members those who are surrendering 30 days of Earned leave during this Financial Year availed this facility in the Last Financial Year. </w:t>
      </w:r>
    </w:p>
    <w:p w:rsidR="0052338D" w:rsidRPr="00B56354" w:rsidRDefault="0052338D" w:rsidP="0052338D">
      <w:pPr>
        <w:spacing w:before="120" w:after="120"/>
        <w:ind w:firstLine="720"/>
        <w:jc w:val="both"/>
        <w:rPr>
          <w:rFonts w:ascii="Bookman Old Style" w:hAnsi="Bookman Old Style"/>
        </w:rPr>
      </w:pPr>
      <w:r w:rsidRPr="00C839F9">
        <w:rPr>
          <w:rFonts w:ascii="Bookman Old Style" w:hAnsi="Bookman Old Style"/>
        </w:rPr>
        <w:t>Necessary entries are made in the service Register of the Concerned in connection with debit of Earned Leave Surrendered.</w:t>
      </w:r>
      <w:r w:rsidRPr="004744BD">
        <w:rPr>
          <w:b/>
          <w:u w:val="single"/>
        </w:rPr>
        <w:t xml:space="preserve"> </w:t>
      </w:r>
    </w:p>
    <w:tbl>
      <w:tblPr>
        <w:tblW w:w="11535" w:type="dxa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2704"/>
        <w:gridCol w:w="1442"/>
        <w:gridCol w:w="1442"/>
        <w:gridCol w:w="1442"/>
        <w:gridCol w:w="1442"/>
        <w:gridCol w:w="1082"/>
        <w:gridCol w:w="1262"/>
      </w:tblGrid>
      <w:tr w:rsidR="0052338D" w:rsidRPr="004744BD" w:rsidTr="00D53363">
        <w:trPr>
          <w:cantSplit/>
          <w:trHeight w:val="98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Pr="004744BD" w:rsidRDefault="0052338D" w:rsidP="00D53363">
            <w:pPr>
              <w:jc w:val="center"/>
              <w:rPr>
                <w:b/>
                <w:bCs/>
              </w:rPr>
            </w:pPr>
            <w:r w:rsidRPr="004744BD">
              <w:rPr>
                <w:b/>
                <w:bCs/>
              </w:rPr>
              <w:t>S</w:t>
            </w:r>
            <w:r>
              <w:rPr>
                <w:b/>
                <w:bCs/>
              </w:rPr>
              <w:t>l</w:t>
            </w:r>
            <w:r w:rsidRPr="004744BD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4744BD">
              <w:rPr>
                <w:b/>
                <w:bCs/>
              </w:rPr>
              <w:t>N</w:t>
            </w:r>
            <w:r>
              <w:rPr>
                <w:b/>
                <w:bCs/>
              </w:rPr>
              <w:t>o.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Pr="004744BD" w:rsidRDefault="0052338D" w:rsidP="00D53363">
            <w:pPr>
              <w:jc w:val="center"/>
              <w:rPr>
                <w:b/>
                <w:bCs/>
              </w:rPr>
            </w:pPr>
            <w:r w:rsidRPr="004744BD">
              <w:rPr>
                <w:b/>
                <w:bCs/>
              </w:rPr>
              <w:t>Name and Designation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Pr="004744BD" w:rsidRDefault="0052338D" w:rsidP="00D53363">
            <w:pPr>
              <w:jc w:val="center"/>
              <w:rPr>
                <w:b/>
                <w:bCs/>
              </w:rPr>
            </w:pPr>
            <w:r w:rsidRPr="004744BD">
              <w:rPr>
                <w:b/>
                <w:bCs/>
              </w:rPr>
              <w:t>Surrender of leave availed previously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  <w:rPr>
                <w:b/>
                <w:bCs/>
              </w:rPr>
            </w:pPr>
          </w:p>
          <w:p w:rsidR="0052338D" w:rsidRPr="004744BD" w:rsidRDefault="0052338D" w:rsidP="00D53363">
            <w:pPr>
              <w:jc w:val="center"/>
              <w:rPr>
                <w:b/>
                <w:bCs/>
              </w:rPr>
            </w:pPr>
            <w:r w:rsidRPr="004744BD">
              <w:rPr>
                <w:b/>
                <w:bCs/>
              </w:rPr>
              <w:t>Surrender of leave availed now</w:t>
            </w:r>
          </w:p>
          <w:p w:rsidR="0052338D" w:rsidRPr="004744BD" w:rsidRDefault="0052338D" w:rsidP="00D53363">
            <w:pPr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Pr="004744BD" w:rsidRDefault="0052338D" w:rsidP="00D53363">
            <w:pPr>
              <w:jc w:val="center"/>
              <w:rPr>
                <w:b/>
                <w:bCs/>
              </w:rPr>
            </w:pPr>
            <w:r w:rsidRPr="004744BD">
              <w:rPr>
                <w:b/>
                <w:bCs/>
              </w:rPr>
              <w:t>No. of days Surrendered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Pr="004744BD" w:rsidRDefault="0052338D" w:rsidP="00D53363">
            <w:pPr>
              <w:jc w:val="center"/>
              <w:rPr>
                <w:b/>
                <w:bCs/>
              </w:rPr>
            </w:pPr>
            <w:r w:rsidRPr="004744BD">
              <w:rPr>
                <w:b/>
                <w:bCs/>
              </w:rPr>
              <w:t>Balance</w:t>
            </w:r>
            <w:r>
              <w:rPr>
                <w:b/>
                <w:bCs/>
              </w:rPr>
              <w:t xml:space="preserve"> of Earned Leave</w:t>
            </w:r>
          </w:p>
        </w:tc>
      </w:tr>
      <w:tr w:rsidR="0052338D" w:rsidTr="00D53363">
        <w:trPr>
          <w:cantSplit/>
          <w:trHeight w:val="233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8D" w:rsidRDefault="0052338D" w:rsidP="00D53363">
            <w:pPr>
              <w:jc w:val="center"/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8D" w:rsidRDefault="0052338D" w:rsidP="00D53363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8D" w:rsidRPr="004744BD" w:rsidRDefault="0052338D" w:rsidP="00D53363">
            <w:pPr>
              <w:rPr>
                <w:b/>
                <w:bCs/>
              </w:rPr>
            </w:pPr>
            <w:r w:rsidRPr="004744BD">
              <w:rPr>
                <w:b/>
                <w:bCs/>
              </w:rPr>
              <w:t xml:space="preserve">   From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8D" w:rsidRPr="004744BD" w:rsidRDefault="0052338D" w:rsidP="00D53363">
            <w:pPr>
              <w:rPr>
                <w:b/>
                <w:bCs/>
              </w:rPr>
            </w:pPr>
            <w:r w:rsidRPr="004744BD">
              <w:rPr>
                <w:b/>
                <w:bCs/>
              </w:rPr>
              <w:t xml:space="preserve">    To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8D" w:rsidRPr="004744BD" w:rsidRDefault="0052338D" w:rsidP="00D53363">
            <w:pPr>
              <w:rPr>
                <w:b/>
                <w:bCs/>
              </w:rPr>
            </w:pPr>
            <w:r w:rsidRPr="004744BD">
              <w:rPr>
                <w:b/>
                <w:bCs/>
              </w:rPr>
              <w:t xml:space="preserve">   From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8D" w:rsidRPr="004744BD" w:rsidRDefault="0052338D" w:rsidP="00D53363">
            <w:pPr>
              <w:rPr>
                <w:b/>
                <w:bCs/>
              </w:rPr>
            </w:pPr>
            <w:r w:rsidRPr="004744BD">
              <w:rPr>
                <w:b/>
                <w:bCs/>
              </w:rPr>
              <w:t xml:space="preserve">  To</w:t>
            </w: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8D" w:rsidRDefault="0052338D" w:rsidP="00D53363"/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8D" w:rsidRDefault="0052338D" w:rsidP="00D53363"/>
        </w:tc>
      </w:tr>
      <w:tr w:rsidR="0052338D" w:rsidTr="00D53363">
        <w:trPr>
          <w:trHeight w:val="3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8D" w:rsidRDefault="0052338D" w:rsidP="00D53363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Pr="00711C77" w:rsidRDefault="0052338D" w:rsidP="00D533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</w:tr>
      <w:tr w:rsidR="0052338D" w:rsidTr="00D53363">
        <w:trPr>
          <w:trHeight w:val="35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38D" w:rsidRDefault="0052338D" w:rsidP="00D53363">
            <w:pPr>
              <w:jc w:val="center"/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Pr="00711C77" w:rsidRDefault="0052338D" w:rsidP="00D5336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38D" w:rsidRDefault="0052338D" w:rsidP="00D53363">
            <w:pPr>
              <w:jc w:val="center"/>
            </w:pPr>
          </w:p>
        </w:tc>
      </w:tr>
    </w:tbl>
    <w:p w:rsidR="0052338D" w:rsidRDefault="0052338D" w:rsidP="0052338D">
      <w:pPr>
        <w:ind w:firstLine="720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The Teachers who applied for Surrender of Earned Leave for a period of 30 days are not applied in the previous financial year i.e.201   -  201  .</w:t>
      </w:r>
    </w:p>
    <w:p w:rsidR="0052338D" w:rsidRDefault="0052338D" w:rsidP="0052338D">
      <w:pPr>
        <w:ind w:firstLine="720"/>
        <w:jc w:val="both"/>
        <w:rPr>
          <w:rFonts w:ascii="Bookman Old Style" w:hAnsi="Bookman Old Style"/>
          <w:sz w:val="22"/>
        </w:rPr>
      </w:pPr>
    </w:p>
    <w:p w:rsidR="0052338D" w:rsidRPr="00802DE6" w:rsidRDefault="0052338D" w:rsidP="0052338D">
      <w:pPr>
        <w:ind w:firstLine="720"/>
        <w:jc w:val="both"/>
        <w:rPr>
          <w:rFonts w:ascii="Bookman Old Style" w:hAnsi="Bookman Old Style"/>
          <w:sz w:val="22"/>
        </w:rPr>
      </w:pPr>
      <w:r w:rsidRPr="00802DE6">
        <w:rPr>
          <w:rFonts w:ascii="Bookman Old Style" w:hAnsi="Bookman Old Style"/>
          <w:sz w:val="22"/>
        </w:rPr>
        <w:t>It is brought to the notice of the concerned that these orders are issued subject to the audit</w:t>
      </w:r>
      <w:r>
        <w:rPr>
          <w:rFonts w:ascii="Bookman Old Style" w:hAnsi="Bookman Old Style"/>
          <w:sz w:val="22"/>
        </w:rPr>
        <w:t xml:space="preserve"> </w:t>
      </w:r>
      <w:r w:rsidRPr="00802DE6">
        <w:rPr>
          <w:rFonts w:ascii="Bookman Old Style" w:hAnsi="Bookman Old Style"/>
          <w:sz w:val="22"/>
        </w:rPr>
        <w:t>Objections to be raised by the Treasury authorities and excess amount paid if any will be Recovered in lump</w:t>
      </w:r>
      <w:r>
        <w:rPr>
          <w:rFonts w:ascii="Bookman Old Style" w:hAnsi="Bookman Old Style"/>
          <w:sz w:val="22"/>
        </w:rPr>
        <w:t xml:space="preserve"> </w:t>
      </w:r>
      <w:r w:rsidRPr="00802DE6">
        <w:rPr>
          <w:rFonts w:ascii="Bookman Old Style" w:hAnsi="Bookman Old Style"/>
          <w:sz w:val="22"/>
        </w:rPr>
        <w:t>sum without any prior notice.</w:t>
      </w:r>
    </w:p>
    <w:p w:rsidR="0052338D" w:rsidRDefault="0052338D" w:rsidP="0052338D">
      <w:pPr>
        <w:rPr>
          <w:rFonts w:ascii="Bookman Old Style" w:hAnsi="Bookman Old Style"/>
          <w:sz w:val="16"/>
        </w:rPr>
      </w:pPr>
    </w:p>
    <w:p w:rsidR="0052338D" w:rsidRDefault="0052338D" w:rsidP="0052338D">
      <w:pPr>
        <w:rPr>
          <w:rFonts w:ascii="Bookman Old Style" w:hAnsi="Bookman Old Style"/>
        </w:rPr>
      </w:pPr>
    </w:p>
    <w:p w:rsidR="0052338D" w:rsidRDefault="0052338D" w:rsidP="005233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Headmaster</w:t>
      </w:r>
    </w:p>
    <w:p w:rsidR="0052338D" w:rsidRPr="00C839F9" w:rsidRDefault="0052338D" w:rsidP="0052338D">
      <w:pPr>
        <w:rPr>
          <w:rFonts w:ascii="Bookman Old Style" w:hAnsi="Bookman Old Style"/>
        </w:rPr>
      </w:pPr>
      <w:r w:rsidRPr="00C839F9">
        <w:rPr>
          <w:rFonts w:ascii="Bookman Old Style" w:hAnsi="Bookman Old Style"/>
        </w:rPr>
        <w:t xml:space="preserve">Copy to The Concerned,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839F9">
        <w:rPr>
          <w:rFonts w:ascii="Bookman Old Style" w:hAnsi="Bookman Old Style"/>
        </w:rPr>
        <w:t xml:space="preserve">                                                                    </w:t>
      </w:r>
    </w:p>
    <w:p w:rsidR="0039152B" w:rsidRPr="0052338D" w:rsidRDefault="0052338D">
      <w:pPr>
        <w:rPr>
          <w:rFonts w:ascii="Bookman Old Style" w:hAnsi="Bookman Old Style"/>
        </w:rPr>
      </w:pPr>
      <w:r w:rsidRPr="00C839F9">
        <w:rPr>
          <w:rFonts w:ascii="Bookman Old Style" w:hAnsi="Bookman Old Style"/>
        </w:rPr>
        <w:t>Copy to The Sub-Treasury officer</w:t>
      </w:r>
      <w:r w:rsidR="00010D1E">
        <w:rPr>
          <w:rFonts w:ascii="Bookman Old Style" w:hAnsi="Bookman Old Style"/>
        </w:rPr>
        <w:t xml:space="preserve"> ______________________ </w:t>
      </w:r>
    </w:p>
    <w:sectPr w:rsidR="0039152B" w:rsidRPr="0052338D" w:rsidSect="00391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2C" w:rsidRDefault="00F5062C" w:rsidP="00010D1E">
      <w:r>
        <w:separator/>
      </w:r>
    </w:p>
  </w:endnote>
  <w:endnote w:type="continuationSeparator" w:id="1">
    <w:p w:rsidR="00F5062C" w:rsidRDefault="00F5062C" w:rsidP="0001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1E" w:rsidRDefault="00010D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1E" w:rsidRDefault="00010D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1E" w:rsidRDefault="00010D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2C" w:rsidRDefault="00F5062C" w:rsidP="00010D1E">
      <w:r>
        <w:separator/>
      </w:r>
    </w:p>
  </w:footnote>
  <w:footnote w:type="continuationSeparator" w:id="1">
    <w:p w:rsidR="00F5062C" w:rsidRDefault="00F5062C" w:rsidP="00010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1E" w:rsidRDefault="007D4B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313" o:spid="_x0000_s4100" type="#_x0000_t136" style="position:absolute;margin-left:0;margin-top:0;width:222pt;height:75.75pt;rotation:315;z-index:-251654144;mso-position-horizontal:center;mso-position-horizontal-relative:margin;mso-position-vertical:center;mso-position-vertical-relative:margin" o:allowincell="f" fillcolor="#b23a7d [2408]" stroked="f">
          <v:fill opacity=".5"/>
          <v:textpath style="font-family:&quot;Arial Black&quot;;font-size:54pt" string="STUW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1E" w:rsidRDefault="007D4B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314" o:spid="_x0000_s4101" type="#_x0000_t136" style="position:absolute;margin-left:0;margin-top:0;width:222pt;height:75.75pt;rotation:315;z-index:-251652096;mso-position-horizontal:center;mso-position-horizontal-relative:margin;mso-position-vertical:center;mso-position-vertical-relative:margin" o:allowincell="f" fillcolor="#b23a7d [2408]" stroked="f">
          <v:fill opacity=".5"/>
          <v:textpath style="font-family:&quot;Arial Black&quot;;font-size:54pt" string="STUW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1E" w:rsidRDefault="007D4B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312" o:spid="_x0000_s4099" type="#_x0000_t136" style="position:absolute;margin-left:0;margin-top:0;width:222pt;height:75.75pt;rotation:315;z-index:-251656192;mso-position-horizontal:center;mso-position-horizontal-relative:margin;mso-position-vertical:center;mso-position-vertical-relative:margin" o:allowincell="f" fillcolor="#b23a7d [2408]" stroked="f">
          <v:fill opacity=".5"/>
          <v:textpath style="font-family:&quot;Arial Black&quot;;font-size:54pt" string="STUW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91C8E"/>
    <w:multiLevelType w:val="hybridMultilevel"/>
    <w:tmpl w:val="6700C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338D"/>
    <w:rsid w:val="00010D1E"/>
    <w:rsid w:val="002B3F96"/>
    <w:rsid w:val="0039152B"/>
    <w:rsid w:val="004660B9"/>
    <w:rsid w:val="0052338D"/>
    <w:rsid w:val="00577A5E"/>
    <w:rsid w:val="006B14C7"/>
    <w:rsid w:val="007D4BE4"/>
    <w:rsid w:val="00843E24"/>
    <w:rsid w:val="008A323A"/>
    <w:rsid w:val="009B2331"/>
    <w:rsid w:val="00CA625D"/>
    <w:rsid w:val="00D76596"/>
    <w:rsid w:val="00F5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3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0D1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10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D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10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0D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Deftones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RR9061</dc:creator>
  <cp:lastModifiedBy>Ramana</cp:lastModifiedBy>
  <cp:revision>2</cp:revision>
  <dcterms:created xsi:type="dcterms:W3CDTF">2012-02-29T16:02:00Z</dcterms:created>
  <dcterms:modified xsi:type="dcterms:W3CDTF">2012-02-29T16:02:00Z</dcterms:modified>
</cp:coreProperties>
</file>